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3B" w:rsidRDefault="0066293B" w:rsidP="0066293B">
      <w:pPr>
        <w:autoSpaceDE w:val="0"/>
        <w:autoSpaceDN w:val="0"/>
        <w:adjustRightInd w:val="0"/>
        <w:spacing w:line="240" w:lineRule="auto"/>
        <w:rPr>
          <w:rFonts w:ascii="MyriadPro-SemiboldIt" w:hAnsi="MyriadPro-SemiboldIt" w:cs="MyriadPro-SemiboldIt"/>
          <w:i/>
          <w:iCs/>
          <w:color w:val="560FFF"/>
          <w:sz w:val="40"/>
          <w:szCs w:val="40"/>
        </w:rPr>
      </w:pPr>
      <w:proofErr w:type="gramStart"/>
      <w:r>
        <w:rPr>
          <w:rFonts w:ascii="MyriadPro-SemiboldIt" w:hAnsi="MyriadPro-SemiboldIt" w:cs="MyriadPro-SemiboldIt"/>
          <w:i/>
          <w:iCs/>
          <w:color w:val="560FFF"/>
          <w:sz w:val="40"/>
          <w:szCs w:val="40"/>
        </w:rPr>
        <w:t xml:space="preserve">INDIGO </w:t>
      </w:r>
      <w:r w:rsidR="003F2A75">
        <w:rPr>
          <w:rFonts w:cs="MyriadPro-SemiboldIt"/>
          <w:i/>
          <w:iCs/>
          <w:color w:val="560FFF"/>
          <w:sz w:val="40"/>
          <w:szCs w:val="40"/>
        </w:rPr>
        <w:t>C.A.R.E.S.</w:t>
      </w:r>
      <w:proofErr w:type="gramEnd"/>
    </w:p>
    <w:p w:rsidR="0066293B" w:rsidRPr="0066293B" w:rsidRDefault="003F2A75" w:rsidP="0066293B">
      <w:pPr>
        <w:autoSpaceDE w:val="0"/>
        <w:autoSpaceDN w:val="0"/>
        <w:adjustRightInd w:val="0"/>
        <w:spacing w:line="240" w:lineRule="auto"/>
        <w:rPr>
          <w:rFonts w:cs="MyriadPro-SemiboldIt"/>
          <w:i/>
          <w:iCs/>
          <w:color w:val="560FFF"/>
          <w:sz w:val="28"/>
          <w:szCs w:val="28"/>
          <w:lang w:val="el-GR"/>
        </w:rPr>
      </w:pPr>
      <w:r>
        <w:rPr>
          <w:rFonts w:cs="MyriadPro-SemiboldIt"/>
          <w:i/>
          <w:iCs/>
          <w:color w:val="560FFF"/>
          <w:sz w:val="28"/>
          <w:szCs w:val="28"/>
          <w:lang w:val="el-GR"/>
        </w:rPr>
        <w:t>Η Κοινότητα</w:t>
      </w:r>
      <w:r w:rsidR="0066293B">
        <w:rPr>
          <w:rFonts w:cs="MyriadPro-SemiboldIt"/>
          <w:i/>
          <w:iCs/>
          <w:color w:val="560FFF"/>
          <w:sz w:val="28"/>
          <w:szCs w:val="28"/>
          <w:lang w:val="el-GR"/>
        </w:rPr>
        <w:t xml:space="preserve"> Βο</w:t>
      </w:r>
      <w:r>
        <w:rPr>
          <w:rFonts w:cs="MyriadPro-SemiboldIt"/>
          <w:i/>
          <w:iCs/>
          <w:color w:val="560FFF"/>
          <w:sz w:val="28"/>
          <w:szCs w:val="28"/>
          <w:lang w:val="el-GR"/>
        </w:rPr>
        <w:t>ηθά στην Αποκατάσταση</w:t>
      </w:r>
      <w:r w:rsidR="0066293B">
        <w:rPr>
          <w:rFonts w:cs="MyriadPro-SemiboldIt"/>
          <w:i/>
          <w:iCs/>
          <w:color w:val="560FFF"/>
          <w:sz w:val="28"/>
          <w:szCs w:val="28"/>
          <w:lang w:val="el-GR"/>
        </w:rPr>
        <w:t xml:space="preserve"> και </w:t>
      </w:r>
      <w:r>
        <w:rPr>
          <w:rFonts w:cs="MyriadPro-SemiboldIt"/>
          <w:i/>
          <w:iCs/>
          <w:color w:val="560FFF"/>
          <w:sz w:val="28"/>
          <w:szCs w:val="28"/>
          <w:lang w:val="el-GR"/>
        </w:rPr>
        <w:t xml:space="preserve">οι </w:t>
      </w:r>
      <w:r w:rsidR="0066293B">
        <w:rPr>
          <w:rFonts w:cs="MyriadPro-SemiboldIt"/>
          <w:i/>
          <w:iCs/>
          <w:color w:val="560FFF"/>
          <w:sz w:val="28"/>
          <w:szCs w:val="28"/>
          <w:lang w:val="el-GR"/>
        </w:rPr>
        <w:t>επιπτώσεις από το Στρες</w:t>
      </w:r>
    </w:p>
    <w:p w:rsidR="0066293B" w:rsidRPr="0066293B" w:rsidRDefault="0066293B" w:rsidP="0066293B">
      <w:pPr>
        <w:rPr>
          <w:rFonts w:cs="MyriadPro-SemiboldIt"/>
          <w:i/>
          <w:iCs/>
          <w:color w:val="560FFF"/>
          <w:sz w:val="40"/>
          <w:szCs w:val="40"/>
          <w:lang w:val="el-GR"/>
        </w:rPr>
      </w:pPr>
      <w:r>
        <w:rPr>
          <w:rFonts w:cs="MyriadPro-SemiboldIt"/>
          <w:i/>
          <w:iCs/>
          <w:color w:val="560FFF"/>
          <w:sz w:val="40"/>
          <w:szCs w:val="40"/>
          <w:lang w:val="el-GR"/>
        </w:rPr>
        <w:t>Κάθε μήνα ένα καινούριο «ΠΑΚΕΤΟ ΦΡΟΝΤΙΔΑΣ» για ένα καίριο θέμα υγείας θα προβάλεται ως η βασική μας εστίαση.</w:t>
      </w:r>
    </w:p>
    <w:p w:rsidR="0066293B" w:rsidRDefault="0066293B" w:rsidP="0066293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Αυτά τα πακέτα </w:t>
      </w:r>
      <w:r w:rsidR="003F2A75">
        <w:rPr>
          <w:sz w:val="24"/>
          <w:szCs w:val="24"/>
          <w:lang w:val="el-GR"/>
        </w:rPr>
        <w:t>Φροντίδας (</w:t>
      </w:r>
      <w:r>
        <w:rPr>
          <w:sz w:val="24"/>
          <w:szCs w:val="24"/>
        </w:rPr>
        <w:t>CARE</w:t>
      </w:r>
      <w:r w:rsidR="003F2A75">
        <w:rPr>
          <w:sz w:val="24"/>
          <w:szCs w:val="24"/>
          <w:lang w:val="el-GR"/>
        </w:rPr>
        <w:t>)</w:t>
      </w:r>
      <w:r>
        <w:rPr>
          <w:sz w:val="24"/>
          <w:szCs w:val="24"/>
          <w:lang w:val="el-GR"/>
        </w:rPr>
        <w:t xml:space="preserve"> θα προσφέρουν στα μέλη της βιομηχανίας μας όλα τα απαραίτητα εργαλεία και τις δεξιότητες ώστε να δημιουργήσουν σημαντικές και </w:t>
      </w:r>
      <w:r w:rsidR="00B70CF7">
        <w:rPr>
          <w:sz w:val="24"/>
          <w:szCs w:val="24"/>
          <w:lang w:val="el-GR"/>
        </w:rPr>
        <w:t>με επίδραση εκδηλώσεις κοινωνικών υπηρεσιών στην τοπική τους κοινωνία. Τα θέματα θα επιλεγούν με βάση ασθένειες που σχετίζονται με το στρες για τις οποίες η βιοθεραπεία έχει αποδειχτεί αποτελεσματική σύμφωνα με δημοσιεύσεις ιατρικών περιοδικών και μελέτες.</w:t>
      </w:r>
      <w:r>
        <w:rPr>
          <w:sz w:val="24"/>
          <w:szCs w:val="24"/>
          <w:lang w:val="el-GR"/>
        </w:rPr>
        <w:t xml:space="preserve"> </w:t>
      </w:r>
    </w:p>
    <w:p w:rsidR="00B70CF7" w:rsidRDefault="00B70CF7" w:rsidP="0066293B">
      <w:pPr>
        <w:rPr>
          <w:sz w:val="24"/>
          <w:szCs w:val="24"/>
          <w:lang w:val="el-GR"/>
        </w:rPr>
      </w:pPr>
    </w:p>
    <w:p w:rsidR="00B70CF7" w:rsidRDefault="00B70CF7" w:rsidP="0066293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Συγκαταβατική γλώσσα, πρωτόκολλα τεχνικής, </w:t>
      </w:r>
      <w:r w:rsidR="0043403E">
        <w:rPr>
          <w:sz w:val="24"/>
          <w:szCs w:val="24"/>
          <w:lang w:val="el-GR"/>
        </w:rPr>
        <w:t xml:space="preserve">εκπαίδευση δεξιοτήτων και </w:t>
      </w:r>
      <w:r w:rsidR="00534A1B">
        <w:rPr>
          <w:sz w:val="24"/>
          <w:szCs w:val="24"/>
          <w:lang w:val="el-GR"/>
        </w:rPr>
        <w:t>κλήσεις</w:t>
      </w:r>
      <w:r w:rsidR="00C10714">
        <w:rPr>
          <w:sz w:val="24"/>
          <w:szCs w:val="24"/>
          <w:lang w:val="el-GR"/>
        </w:rPr>
        <w:t xml:space="preserve"> συνδιασκέψεων </w:t>
      </w:r>
      <w:r w:rsidR="00534A1B">
        <w:rPr>
          <w:sz w:val="24"/>
          <w:szCs w:val="24"/>
          <w:lang w:val="el-GR"/>
        </w:rPr>
        <w:t xml:space="preserve">που θα </w:t>
      </w:r>
      <w:r w:rsidR="00C10714">
        <w:rPr>
          <w:sz w:val="24"/>
          <w:szCs w:val="24"/>
          <w:lang w:val="el-GR"/>
        </w:rPr>
        <w:t>πα</w:t>
      </w:r>
      <w:r w:rsidR="00534A1B">
        <w:rPr>
          <w:sz w:val="24"/>
          <w:szCs w:val="24"/>
          <w:lang w:val="el-GR"/>
        </w:rPr>
        <w:t>ρέχουν συμβουλές ως προς</w:t>
      </w:r>
      <w:r w:rsidR="00C10714">
        <w:rPr>
          <w:sz w:val="24"/>
          <w:szCs w:val="24"/>
          <w:lang w:val="el-GR"/>
        </w:rPr>
        <w:t xml:space="preserve"> το ποιον </w:t>
      </w:r>
      <w:r w:rsidR="00534A1B">
        <w:rPr>
          <w:sz w:val="24"/>
          <w:szCs w:val="24"/>
          <w:lang w:val="el-GR"/>
        </w:rPr>
        <w:t>να καλέσετε/ συμπ</w:t>
      </w:r>
      <w:r w:rsidR="003F2A75">
        <w:rPr>
          <w:sz w:val="24"/>
          <w:szCs w:val="24"/>
          <w:lang w:val="el-GR"/>
        </w:rPr>
        <w:t>ε</w:t>
      </w:r>
      <w:r w:rsidR="00534A1B">
        <w:rPr>
          <w:sz w:val="24"/>
          <w:szCs w:val="24"/>
          <w:lang w:val="el-GR"/>
        </w:rPr>
        <w:t xml:space="preserve">ριλάβετε και πώς να </w:t>
      </w:r>
      <w:r w:rsidR="003F2A75">
        <w:rPr>
          <w:sz w:val="24"/>
          <w:szCs w:val="24"/>
          <w:lang w:val="el-GR"/>
        </w:rPr>
        <w:t>κινητοποιήσετε</w:t>
      </w:r>
      <w:r w:rsidR="00534A1B">
        <w:rPr>
          <w:sz w:val="24"/>
          <w:szCs w:val="24"/>
          <w:lang w:val="el-GR"/>
        </w:rPr>
        <w:t xml:space="preserve"> την κοινωνία επίσης θα προσφέρεται κάθε μήνα. Σ</w:t>
      </w:r>
      <w:r w:rsidR="003F2A75">
        <w:rPr>
          <w:sz w:val="24"/>
          <w:szCs w:val="24"/>
          <w:lang w:val="el-GR"/>
        </w:rPr>
        <w:t>τόχος</w:t>
      </w:r>
      <w:r w:rsidR="00534A1B">
        <w:rPr>
          <w:sz w:val="24"/>
          <w:szCs w:val="24"/>
          <w:lang w:val="el-GR"/>
        </w:rPr>
        <w:t xml:space="preserve"> μας είναι να εξουσιοδοτήσουμε τους συμμετέχοντες να ενώσουν τις δυνάμεις τους στο πνεύμα της φιλανθωπίας και τ</w:t>
      </w:r>
      <w:r w:rsidR="003F2A75">
        <w:rPr>
          <w:sz w:val="24"/>
          <w:szCs w:val="24"/>
          <w:lang w:val="el-GR"/>
        </w:rPr>
        <w:t>ων</w:t>
      </w:r>
      <w:r w:rsidR="00534A1B">
        <w:rPr>
          <w:sz w:val="24"/>
          <w:szCs w:val="24"/>
          <w:lang w:val="el-GR"/>
        </w:rPr>
        <w:t xml:space="preserve"> υπηρεσ</w:t>
      </w:r>
      <w:r w:rsidR="003F2A75">
        <w:rPr>
          <w:sz w:val="24"/>
          <w:szCs w:val="24"/>
          <w:lang w:val="el-GR"/>
        </w:rPr>
        <w:t>ιών</w:t>
      </w:r>
      <w:r w:rsidR="00534A1B">
        <w:rPr>
          <w:sz w:val="24"/>
          <w:szCs w:val="24"/>
          <w:lang w:val="el-GR"/>
        </w:rPr>
        <w:t xml:space="preserve">, εκπαιδεύοντας άλλους σχετικά με το έργο μας και πώς το </w:t>
      </w:r>
      <w:r w:rsidR="00534A1B">
        <w:rPr>
          <w:sz w:val="24"/>
          <w:szCs w:val="24"/>
        </w:rPr>
        <w:t>INDIGO</w:t>
      </w:r>
      <w:r w:rsidR="00534A1B">
        <w:rPr>
          <w:sz w:val="24"/>
          <w:szCs w:val="24"/>
          <w:lang w:val="el-GR"/>
        </w:rPr>
        <w:t xml:space="preserve"> μπορεί να βοηθήσει θετικά ανθρώπους που υποφέρουν από διάφορες ασθένειες και διαταραχές. </w:t>
      </w:r>
    </w:p>
    <w:p w:rsidR="00534A1B" w:rsidRDefault="00534A1B" w:rsidP="0066293B">
      <w:pPr>
        <w:rPr>
          <w:sz w:val="24"/>
          <w:szCs w:val="24"/>
          <w:lang w:val="el-GR"/>
        </w:rPr>
      </w:pPr>
    </w:p>
    <w:p w:rsidR="00534A1B" w:rsidRDefault="00534A1B" w:rsidP="0066293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Είμαστε όλοι ειδικοί στο πεδίο της διαχείρισης του στρες και έχουμε τόσα πολλά να προσφέρουμε στον κόσμο </w:t>
      </w:r>
      <w:r w:rsidR="00D90260">
        <w:rPr>
          <w:sz w:val="24"/>
          <w:szCs w:val="24"/>
          <w:lang w:val="el-GR"/>
        </w:rPr>
        <w:t xml:space="preserve">αυτή την συγκεκριμένη χρονική στιγμή! </w:t>
      </w:r>
    </w:p>
    <w:p w:rsidR="00D90260" w:rsidRPr="003F2A75" w:rsidRDefault="00D90260" w:rsidP="0066293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Ελπίζουμε η συμμετοχή σας στο πρόγραμμά μας </w:t>
      </w:r>
      <w:r>
        <w:rPr>
          <w:sz w:val="24"/>
          <w:szCs w:val="24"/>
        </w:rPr>
        <w:t>INDIGO</w:t>
      </w:r>
      <w:r w:rsidRPr="00D90260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C</w:t>
      </w:r>
      <w:r w:rsidRPr="00D90260">
        <w:rPr>
          <w:sz w:val="24"/>
          <w:szCs w:val="24"/>
          <w:lang w:val="el-GR"/>
        </w:rPr>
        <w:t>.</w:t>
      </w:r>
      <w:r>
        <w:rPr>
          <w:sz w:val="24"/>
          <w:szCs w:val="24"/>
        </w:rPr>
        <w:t>A</w:t>
      </w:r>
      <w:r w:rsidRPr="00D90260">
        <w:rPr>
          <w:sz w:val="24"/>
          <w:szCs w:val="24"/>
          <w:lang w:val="el-GR"/>
        </w:rPr>
        <w:t>.</w:t>
      </w:r>
      <w:r>
        <w:rPr>
          <w:sz w:val="24"/>
          <w:szCs w:val="24"/>
        </w:rPr>
        <w:t>R</w:t>
      </w:r>
      <w:r w:rsidRPr="00D90260">
        <w:rPr>
          <w:sz w:val="24"/>
          <w:szCs w:val="24"/>
          <w:lang w:val="el-GR"/>
        </w:rPr>
        <w:t>.</w:t>
      </w:r>
      <w:r>
        <w:rPr>
          <w:sz w:val="24"/>
          <w:szCs w:val="24"/>
        </w:rPr>
        <w:t>E</w:t>
      </w:r>
      <w:r w:rsidRPr="00D90260">
        <w:rPr>
          <w:sz w:val="24"/>
          <w:szCs w:val="24"/>
          <w:lang w:val="el-GR"/>
        </w:rPr>
        <w:t>.</w:t>
      </w:r>
      <w:r>
        <w:rPr>
          <w:sz w:val="24"/>
          <w:szCs w:val="24"/>
        </w:rPr>
        <w:t>S</w:t>
      </w:r>
      <w:r w:rsidRPr="00D90260">
        <w:rPr>
          <w:sz w:val="24"/>
          <w:szCs w:val="24"/>
          <w:lang w:val="el-GR"/>
        </w:rPr>
        <w:t>.</w:t>
      </w:r>
      <w:r>
        <w:rPr>
          <w:sz w:val="24"/>
          <w:szCs w:val="24"/>
          <w:lang w:val="el-GR"/>
        </w:rPr>
        <w:t xml:space="preserve"> να σας υπενθυμίσει τί δώρο έχετε, να σας </w:t>
      </w:r>
      <w:r w:rsidR="003F2A75">
        <w:rPr>
          <w:sz w:val="24"/>
          <w:szCs w:val="24"/>
          <w:lang w:val="el-GR"/>
        </w:rPr>
        <w:t>δώσει την δυνατότητα</w:t>
      </w:r>
      <w:r>
        <w:rPr>
          <w:sz w:val="24"/>
          <w:szCs w:val="24"/>
          <w:lang w:val="el-GR"/>
        </w:rPr>
        <w:t xml:space="preserve"> να επιστρέψετε την προσφορά, ενώ την ίδια στιγμή θα σας βοηθήσει να κερδίσετε την αναγνώριση και την επιτυχία που σας αξίζει. </w:t>
      </w:r>
    </w:p>
    <w:p w:rsidR="00D90260" w:rsidRPr="003F2A75" w:rsidRDefault="00D90260" w:rsidP="0066293B">
      <w:pPr>
        <w:rPr>
          <w:sz w:val="24"/>
          <w:szCs w:val="24"/>
          <w:lang w:val="el-GR"/>
        </w:rPr>
      </w:pPr>
    </w:p>
    <w:p w:rsidR="00D90260" w:rsidRPr="00D90260" w:rsidRDefault="00D90260" w:rsidP="0066293B">
      <w:pPr>
        <w:rPr>
          <w:color w:val="7030A0"/>
          <w:sz w:val="24"/>
          <w:szCs w:val="24"/>
          <w:lang w:val="el-GR"/>
        </w:rPr>
      </w:pPr>
      <w:r w:rsidRPr="00D90260">
        <w:rPr>
          <w:color w:val="7030A0"/>
          <w:sz w:val="24"/>
          <w:szCs w:val="24"/>
          <w:lang w:val="el-GR"/>
        </w:rPr>
        <w:t>Με διάθεση προσφοράς, κάθε κατάσταση είναι μία ευκαιρία για επιτυχία</w:t>
      </w:r>
    </w:p>
    <w:p w:rsidR="00D90260" w:rsidRPr="00D90260" w:rsidRDefault="00D90260" w:rsidP="00D90260">
      <w:pPr>
        <w:jc w:val="right"/>
        <w:rPr>
          <w:color w:val="7030A0"/>
          <w:sz w:val="24"/>
          <w:szCs w:val="24"/>
          <w:lang w:val="el-GR"/>
        </w:rPr>
      </w:pPr>
      <w:r w:rsidRPr="00D90260">
        <w:rPr>
          <w:color w:val="7030A0"/>
          <w:sz w:val="24"/>
          <w:szCs w:val="24"/>
          <w:lang w:val="el-GR"/>
        </w:rPr>
        <w:t>Αγνώστου Συγγραφέα</w:t>
      </w:r>
    </w:p>
    <w:p w:rsidR="00D90260" w:rsidRPr="00D90260" w:rsidRDefault="00D90260" w:rsidP="0066293B">
      <w:pPr>
        <w:rPr>
          <w:sz w:val="24"/>
          <w:szCs w:val="24"/>
          <w:lang w:val="el-GR"/>
        </w:rPr>
      </w:pPr>
    </w:p>
    <w:p w:rsidR="00D90260" w:rsidRDefault="00D90260" w:rsidP="0066293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</w:t>
      </w:r>
    </w:p>
    <w:p w:rsidR="00D90260" w:rsidRDefault="00D9026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br w:type="page"/>
      </w:r>
    </w:p>
    <w:tbl>
      <w:tblPr>
        <w:tblStyle w:val="TableGrid"/>
        <w:tblW w:w="0" w:type="auto"/>
        <w:tblInd w:w="1818" w:type="dxa"/>
        <w:tblLook w:val="04A0"/>
      </w:tblPr>
      <w:tblGrid>
        <w:gridCol w:w="5310"/>
      </w:tblGrid>
      <w:tr w:rsidR="00D90260" w:rsidTr="00D90260">
        <w:tc>
          <w:tcPr>
            <w:tcW w:w="5310" w:type="dxa"/>
          </w:tcPr>
          <w:p w:rsidR="00D90260" w:rsidRPr="00D90260" w:rsidRDefault="00D90260" w:rsidP="00D90260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D90260">
              <w:rPr>
                <w:b/>
                <w:color w:val="7030A0"/>
                <w:sz w:val="36"/>
                <w:szCs w:val="36"/>
              </w:rPr>
              <w:lastRenderedPageBreak/>
              <w:t>INDIGO C.A.R.E.S</w:t>
            </w:r>
          </w:p>
          <w:p w:rsidR="00D90260" w:rsidRPr="00D90260" w:rsidRDefault="00D90260" w:rsidP="00D90260">
            <w:pPr>
              <w:jc w:val="center"/>
              <w:rPr>
                <w:sz w:val="24"/>
                <w:szCs w:val="24"/>
                <w:lang w:val="el-GR"/>
              </w:rPr>
            </w:pPr>
            <w:r w:rsidRPr="00D90260">
              <w:rPr>
                <w:b/>
                <w:color w:val="7030A0"/>
                <w:sz w:val="36"/>
                <w:szCs w:val="36"/>
                <w:lang w:val="el-GR"/>
              </w:rPr>
              <w:t>Χρονοδιάγραμμα Προγράμματος</w:t>
            </w:r>
          </w:p>
        </w:tc>
      </w:tr>
    </w:tbl>
    <w:p w:rsidR="00D90260" w:rsidRDefault="00D90260" w:rsidP="0066293B">
      <w:pPr>
        <w:rPr>
          <w:sz w:val="24"/>
          <w:szCs w:val="24"/>
          <w:lang w:val="el-GR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7668"/>
      </w:tblGrid>
      <w:tr w:rsidR="00D90260" w:rsidRPr="003F2A75" w:rsidTr="00290577">
        <w:trPr>
          <w:trHeight w:val="557"/>
        </w:trPr>
        <w:tc>
          <w:tcPr>
            <w:tcW w:w="1908" w:type="dxa"/>
            <w:vAlign w:val="center"/>
          </w:tcPr>
          <w:p w:rsidR="00D90260" w:rsidRPr="00290577" w:rsidRDefault="00D90260" w:rsidP="00290577">
            <w:pPr>
              <w:rPr>
                <w:sz w:val="28"/>
                <w:szCs w:val="28"/>
                <w:lang w:val="el-GR"/>
              </w:rPr>
            </w:pPr>
            <w:r w:rsidRPr="00290577">
              <w:rPr>
                <w:sz w:val="28"/>
                <w:szCs w:val="28"/>
                <w:lang w:val="el-GR"/>
              </w:rPr>
              <w:t xml:space="preserve">Νοέμβριος </w:t>
            </w:r>
          </w:p>
        </w:tc>
        <w:tc>
          <w:tcPr>
            <w:tcW w:w="7668" w:type="dxa"/>
            <w:vAlign w:val="center"/>
          </w:tcPr>
          <w:p w:rsidR="00D90260" w:rsidRPr="00290577" w:rsidRDefault="00D90260" w:rsidP="00290577">
            <w:pPr>
              <w:rPr>
                <w:sz w:val="28"/>
                <w:szCs w:val="28"/>
                <w:lang w:val="el-GR"/>
              </w:rPr>
            </w:pPr>
            <w:r w:rsidRPr="00290577">
              <w:rPr>
                <w:sz w:val="28"/>
                <w:szCs w:val="28"/>
                <w:lang w:val="el-GR"/>
              </w:rPr>
              <w:t xml:space="preserve">Τραύμα/ </w:t>
            </w:r>
            <w:r w:rsidRPr="003F2A75">
              <w:rPr>
                <w:sz w:val="28"/>
                <w:szCs w:val="28"/>
                <w:lang w:val="el-GR"/>
              </w:rPr>
              <w:t>ΤΒΙ</w:t>
            </w:r>
            <w:r w:rsidRPr="00290577">
              <w:rPr>
                <w:sz w:val="28"/>
                <w:szCs w:val="28"/>
                <w:lang w:val="el-GR"/>
              </w:rPr>
              <w:t xml:space="preserve"> </w:t>
            </w:r>
            <w:r w:rsidR="00A711E3" w:rsidRPr="00290577">
              <w:rPr>
                <w:sz w:val="28"/>
                <w:szCs w:val="28"/>
                <w:lang w:val="el-GR"/>
              </w:rPr>
              <w:t>(σε συνδυασμό με Κλινική*)</w:t>
            </w:r>
          </w:p>
        </w:tc>
      </w:tr>
      <w:tr w:rsidR="00D90260" w:rsidRPr="003F2A75" w:rsidTr="00290577">
        <w:trPr>
          <w:trHeight w:val="620"/>
        </w:trPr>
        <w:tc>
          <w:tcPr>
            <w:tcW w:w="1908" w:type="dxa"/>
            <w:vAlign w:val="center"/>
          </w:tcPr>
          <w:p w:rsidR="00D90260" w:rsidRPr="00290577" w:rsidRDefault="00D90260" w:rsidP="00290577">
            <w:pPr>
              <w:rPr>
                <w:sz w:val="28"/>
                <w:szCs w:val="28"/>
                <w:lang w:val="el-GR"/>
              </w:rPr>
            </w:pPr>
            <w:r w:rsidRPr="00290577">
              <w:rPr>
                <w:sz w:val="28"/>
                <w:szCs w:val="28"/>
                <w:lang w:val="el-GR"/>
              </w:rPr>
              <w:t xml:space="preserve">Δεκέμβριος </w:t>
            </w:r>
          </w:p>
        </w:tc>
        <w:tc>
          <w:tcPr>
            <w:tcW w:w="7668" w:type="dxa"/>
            <w:vAlign w:val="center"/>
          </w:tcPr>
          <w:p w:rsidR="00D90260" w:rsidRPr="00290577" w:rsidRDefault="00A711E3" w:rsidP="00290577">
            <w:pPr>
              <w:rPr>
                <w:sz w:val="28"/>
                <w:szCs w:val="28"/>
                <w:lang w:val="el-GR"/>
              </w:rPr>
            </w:pPr>
            <w:r w:rsidRPr="00290577">
              <w:rPr>
                <w:sz w:val="28"/>
                <w:szCs w:val="28"/>
                <w:lang w:val="el-GR"/>
              </w:rPr>
              <w:t xml:space="preserve">Νικήστε το Στρες των Διακοπών με </w:t>
            </w:r>
            <w:r w:rsidRPr="00290577">
              <w:rPr>
                <w:sz w:val="28"/>
                <w:szCs w:val="28"/>
              </w:rPr>
              <w:t>INDIGO</w:t>
            </w:r>
            <w:r w:rsidRPr="00290577">
              <w:rPr>
                <w:sz w:val="28"/>
                <w:szCs w:val="28"/>
                <w:lang w:val="el-GR"/>
              </w:rPr>
              <w:t xml:space="preserve"> + </w:t>
            </w:r>
            <w:proofErr w:type="spellStart"/>
            <w:r w:rsidRPr="00290577">
              <w:rPr>
                <w:sz w:val="28"/>
                <w:szCs w:val="28"/>
              </w:rPr>
              <w:t>Eternale</w:t>
            </w:r>
            <w:proofErr w:type="spellEnd"/>
          </w:p>
        </w:tc>
      </w:tr>
      <w:tr w:rsidR="00D90260" w:rsidRPr="003F2A75" w:rsidTr="00290577">
        <w:trPr>
          <w:trHeight w:val="620"/>
        </w:trPr>
        <w:tc>
          <w:tcPr>
            <w:tcW w:w="1908" w:type="dxa"/>
            <w:vAlign w:val="center"/>
          </w:tcPr>
          <w:p w:rsidR="00D90260" w:rsidRPr="00290577" w:rsidRDefault="00D90260" w:rsidP="00290577">
            <w:pPr>
              <w:rPr>
                <w:sz w:val="28"/>
                <w:szCs w:val="28"/>
                <w:lang w:val="el-GR"/>
              </w:rPr>
            </w:pPr>
            <w:r w:rsidRPr="00290577">
              <w:rPr>
                <w:sz w:val="28"/>
                <w:szCs w:val="28"/>
                <w:lang w:val="el-GR"/>
              </w:rPr>
              <w:t xml:space="preserve">Ιανουάριος </w:t>
            </w:r>
          </w:p>
        </w:tc>
        <w:tc>
          <w:tcPr>
            <w:tcW w:w="7668" w:type="dxa"/>
            <w:vAlign w:val="center"/>
          </w:tcPr>
          <w:p w:rsidR="00D90260" w:rsidRPr="00290577" w:rsidRDefault="00A711E3" w:rsidP="00290577">
            <w:pPr>
              <w:rPr>
                <w:sz w:val="28"/>
                <w:szCs w:val="28"/>
                <w:lang w:val="el-GR"/>
              </w:rPr>
            </w:pPr>
            <w:r w:rsidRPr="00290577">
              <w:rPr>
                <w:sz w:val="28"/>
                <w:szCs w:val="28"/>
                <w:lang w:val="el-GR"/>
              </w:rPr>
              <w:t xml:space="preserve">Παχυσαρκία: Οι αποφάσεις γίνονται Εύκολες με </w:t>
            </w:r>
            <w:r w:rsidRPr="00290577">
              <w:rPr>
                <w:sz w:val="28"/>
                <w:szCs w:val="28"/>
              </w:rPr>
              <w:t>INDIGO</w:t>
            </w:r>
            <w:r w:rsidRPr="00290577">
              <w:rPr>
                <w:sz w:val="28"/>
                <w:szCs w:val="28"/>
                <w:lang w:val="el-GR"/>
              </w:rPr>
              <w:t xml:space="preserve"> + </w:t>
            </w:r>
            <w:proofErr w:type="spellStart"/>
            <w:r w:rsidRPr="00290577">
              <w:rPr>
                <w:sz w:val="28"/>
                <w:szCs w:val="28"/>
              </w:rPr>
              <w:t>Eternale</w:t>
            </w:r>
            <w:proofErr w:type="spellEnd"/>
          </w:p>
        </w:tc>
      </w:tr>
      <w:tr w:rsidR="00D90260" w:rsidRPr="00290577" w:rsidTr="00290577">
        <w:trPr>
          <w:trHeight w:val="620"/>
        </w:trPr>
        <w:tc>
          <w:tcPr>
            <w:tcW w:w="1908" w:type="dxa"/>
            <w:vAlign w:val="center"/>
          </w:tcPr>
          <w:p w:rsidR="00D90260" w:rsidRPr="00290577" w:rsidRDefault="00D90260" w:rsidP="00290577">
            <w:pPr>
              <w:rPr>
                <w:sz w:val="28"/>
                <w:szCs w:val="28"/>
                <w:lang w:val="el-GR"/>
              </w:rPr>
            </w:pPr>
            <w:r w:rsidRPr="00290577">
              <w:rPr>
                <w:sz w:val="28"/>
                <w:szCs w:val="28"/>
                <w:lang w:val="el-GR"/>
              </w:rPr>
              <w:t xml:space="preserve">Φεβρουάριος </w:t>
            </w:r>
          </w:p>
        </w:tc>
        <w:tc>
          <w:tcPr>
            <w:tcW w:w="7668" w:type="dxa"/>
            <w:vAlign w:val="center"/>
          </w:tcPr>
          <w:p w:rsidR="00D90260" w:rsidRPr="00290577" w:rsidRDefault="00A711E3" w:rsidP="00290577">
            <w:pPr>
              <w:rPr>
                <w:sz w:val="28"/>
                <w:szCs w:val="28"/>
                <w:lang w:val="el-GR"/>
              </w:rPr>
            </w:pPr>
            <w:r w:rsidRPr="00290577">
              <w:rPr>
                <w:sz w:val="28"/>
                <w:szCs w:val="28"/>
              </w:rPr>
              <w:t>INDIGO</w:t>
            </w:r>
            <w:r w:rsidRPr="00290577">
              <w:rPr>
                <w:sz w:val="28"/>
                <w:szCs w:val="28"/>
                <w:lang w:val="el-GR"/>
              </w:rPr>
              <w:t xml:space="preserve"> &amp; Υπέρταση: Ζήτημα καρδιάς</w:t>
            </w:r>
          </w:p>
        </w:tc>
      </w:tr>
      <w:tr w:rsidR="00D90260" w:rsidRPr="003F2A75" w:rsidTr="00290577">
        <w:trPr>
          <w:trHeight w:val="620"/>
        </w:trPr>
        <w:tc>
          <w:tcPr>
            <w:tcW w:w="1908" w:type="dxa"/>
            <w:vAlign w:val="center"/>
          </w:tcPr>
          <w:p w:rsidR="00D90260" w:rsidRPr="00290577" w:rsidRDefault="00D90260" w:rsidP="00290577">
            <w:pPr>
              <w:rPr>
                <w:sz w:val="28"/>
                <w:szCs w:val="28"/>
                <w:lang w:val="el-GR"/>
              </w:rPr>
            </w:pPr>
            <w:r w:rsidRPr="00290577">
              <w:rPr>
                <w:sz w:val="28"/>
                <w:szCs w:val="28"/>
                <w:lang w:val="el-GR"/>
              </w:rPr>
              <w:t xml:space="preserve">Μάρτιος </w:t>
            </w:r>
          </w:p>
        </w:tc>
        <w:tc>
          <w:tcPr>
            <w:tcW w:w="7668" w:type="dxa"/>
            <w:vAlign w:val="center"/>
          </w:tcPr>
          <w:p w:rsidR="00D90260" w:rsidRPr="00290577" w:rsidRDefault="00A711E3" w:rsidP="00290577">
            <w:pPr>
              <w:rPr>
                <w:sz w:val="28"/>
                <w:szCs w:val="28"/>
                <w:lang w:val="el-GR"/>
              </w:rPr>
            </w:pPr>
            <w:r w:rsidRPr="00290577">
              <w:rPr>
                <w:sz w:val="28"/>
                <w:szCs w:val="28"/>
                <w:lang w:val="el-GR"/>
              </w:rPr>
              <w:t xml:space="preserve">Κάντε κάθε λεπτό να μετράει: </w:t>
            </w:r>
            <w:r w:rsidRPr="00290577">
              <w:rPr>
                <w:sz w:val="28"/>
                <w:szCs w:val="28"/>
              </w:rPr>
              <w:t>INDIGO</w:t>
            </w:r>
            <w:r w:rsidRPr="00290577">
              <w:rPr>
                <w:sz w:val="28"/>
                <w:szCs w:val="28"/>
                <w:lang w:val="el-GR"/>
              </w:rPr>
              <w:t xml:space="preserve"> και Αθλητική Απόδοση*</w:t>
            </w:r>
          </w:p>
        </w:tc>
      </w:tr>
      <w:tr w:rsidR="00D90260" w:rsidRPr="003F2A75" w:rsidTr="00290577">
        <w:trPr>
          <w:trHeight w:val="620"/>
        </w:trPr>
        <w:tc>
          <w:tcPr>
            <w:tcW w:w="1908" w:type="dxa"/>
            <w:vAlign w:val="center"/>
          </w:tcPr>
          <w:p w:rsidR="00D90260" w:rsidRPr="00290577" w:rsidRDefault="00D90260" w:rsidP="00290577">
            <w:pPr>
              <w:rPr>
                <w:sz w:val="28"/>
                <w:szCs w:val="28"/>
                <w:lang w:val="el-GR"/>
              </w:rPr>
            </w:pPr>
            <w:r w:rsidRPr="00290577">
              <w:rPr>
                <w:sz w:val="28"/>
                <w:szCs w:val="28"/>
                <w:lang w:val="el-GR"/>
              </w:rPr>
              <w:t xml:space="preserve">Απρίλιος </w:t>
            </w:r>
          </w:p>
        </w:tc>
        <w:tc>
          <w:tcPr>
            <w:tcW w:w="7668" w:type="dxa"/>
            <w:vAlign w:val="center"/>
          </w:tcPr>
          <w:p w:rsidR="00D90260" w:rsidRPr="00290577" w:rsidRDefault="00A711E3" w:rsidP="00290577">
            <w:pPr>
              <w:rPr>
                <w:sz w:val="28"/>
                <w:szCs w:val="28"/>
                <w:lang w:val="el-GR"/>
              </w:rPr>
            </w:pPr>
            <w:r w:rsidRPr="00290577">
              <w:rPr>
                <w:sz w:val="28"/>
                <w:szCs w:val="28"/>
                <w:lang w:val="el-GR"/>
              </w:rPr>
              <w:t xml:space="preserve">Μετριάζοντας το Στρες από Διαβήτη με το </w:t>
            </w:r>
            <w:r w:rsidRPr="00290577">
              <w:rPr>
                <w:sz w:val="28"/>
                <w:szCs w:val="28"/>
              </w:rPr>
              <w:t>INDIGO</w:t>
            </w:r>
          </w:p>
        </w:tc>
      </w:tr>
      <w:tr w:rsidR="00D90260" w:rsidRPr="003F2A75" w:rsidTr="00290577">
        <w:trPr>
          <w:trHeight w:val="620"/>
        </w:trPr>
        <w:tc>
          <w:tcPr>
            <w:tcW w:w="1908" w:type="dxa"/>
            <w:vAlign w:val="center"/>
          </w:tcPr>
          <w:p w:rsidR="00D90260" w:rsidRPr="00290577" w:rsidRDefault="00D90260" w:rsidP="00290577">
            <w:pPr>
              <w:rPr>
                <w:sz w:val="28"/>
                <w:szCs w:val="28"/>
                <w:lang w:val="el-GR"/>
              </w:rPr>
            </w:pPr>
            <w:r w:rsidRPr="00290577">
              <w:rPr>
                <w:sz w:val="28"/>
                <w:szCs w:val="28"/>
                <w:lang w:val="el-GR"/>
              </w:rPr>
              <w:t xml:space="preserve">Μάιος </w:t>
            </w:r>
          </w:p>
        </w:tc>
        <w:tc>
          <w:tcPr>
            <w:tcW w:w="7668" w:type="dxa"/>
            <w:vAlign w:val="center"/>
          </w:tcPr>
          <w:p w:rsidR="00D90260" w:rsidRPr="00290577" w:rsidRDefault="00A711E3" w:rsidP="00290577">
            <w:pPr>
              <w:rPr>
                <w:sz w:val="28"/>
                <w:szCs w:val="28"/>
                <w:lang w:val="el-GR"/>
              </w:rPr>
            </w:pPr>
            <w:r w:rsidRPr="00290577">
              <w:rPr>
                <w:sz w:val="28"/>
                <w:szCs w:val="28"/>
                <w:lang w:val="el-GR"/>
              </w:rPr>
              <w:t xml:space="preserve">ΒΙΟΘΕΡΑΠΕΙΑ </w:t>
            </w:r>
            <w:r w:rsidRPr="00290577">
              <w:rPr>
                <w:sz w:val="28"/>
                <w:szCs w:val="28"/>
              </w:rPr>
              <w:t>INDIGO</w:t>
            </w:r>
            <w:r w:rsidRPr="00290577">
              <w:rPr>
                <w:sz w:val="28"/>
                <w:szCs w:val="28"/>
                <w:lang w:val="el-GR"/>
              </w:rPr>
              <w:t xml:space="preserve">: Επανεκπαιδεύοντας Νευρολογικές Διαταραχές </w:t>
            </w:r>
          </w:p>
        </w:tc>
      </w:tr>
      <w:tr w:rsidR="00D90260" w:rsidRPr="003F2A75" w:rsidTr="00290577">
        <w:trPr>
          <w:trHeight w:val="620"/>
        </w:trPr>
        <w:tc>
          <w:tcPr>
            <w:tcW w:w="1908" w:type="dxa"/>
            <w:vAlign w:val="center"/>
          </w:tcPr>
          <w:p w:rsidR="00D90260" w:rsidRPr="00290577" w:rsidRDefault="00D90260" w:rsidP="00290577">
            <w:pPr>
              <w:rPr>
                <w:sz w:val="28"/>
                <w:szCs w:val="28"/>
                <w:lang w:val="el-GR"/>
              </w:rPr>
            </w:pPr>
            <w:r w:rsidRPr="00290577">
              <w:rPr>
                <w:sz w:val="28"/>
                <w:szCs w:val="28"/>
                <w:lang w:val="el-GR"/>
              </w:rPr>
              <w:t xml:space="preserve">Ιούνιος </w:t>
            </w:r>
          </w:p>
        </w:tc>
        <w:tc>
          <w:tcPr>
            <w:tcW w:w="7668" w:type="dxa"/>
            <w:vAlign w:val="center"/>
          </w:tcPr>
          <w:p w:rsidR="00D90260" w:rsidRPr="00290577" w:rsidRDefault="00A711E3" w:rsidP="00290577">
            <w:pPr>
              <w:rPr>
                <w:sz w:val="28"/>
                <w:szCs w:val="28"/>
                <w:lang w:val="el-GR"/>
              </w:rPr>
            </w:pPr>
            <w:r w:rsidRPr="00290577">
              <w:rPr>
                <w:sz w:val="28"/>
                <w:szCs w:val="28"/>
                <w:lang w:val="el-GR"/>
              </w:rPr>
              <w:t xml:space="preserve">Διακοπή Εθισμών και Καπνίσματος με την χρήση </w:t>
            </w:r>
            <w:r w:rsidRPr="00290577">
              <w:rPr>
                <w:sz w:val="28"/>
                <w:szCs w:val="28"/>
              </w:rPr>
              <w:t>INDIGO</w:t>
            </w:r>
          </w:p>
        </w:tc>
      </w:tr>
      <w:tr w:rsidR="00D90260" w:rsidRPr="00290577" w:rsidTr="00290577">
        <w:trPr>
          <w:trHeight w:val="620"/>
        </w:trPr>
        <w:tc>
          <w:tcPr>
            <w:tcW w:w="1908" w:type="dxa"/>
            <w:vAlign w:val="center"/>
          </w:tcPr>
          <w:p w:rsidR="00D90260" w:rsidRPr="00290577" w:rsidRDefault="00D90260" w:rsidP="00290577">
            <w:pPr>
              <w:rPr>
                <w:sz w:val="28"/>
                <w:szCs w:val="28"/>
                <w:lang w:val="el-GR"/>
              </w:rPr>
            </w:pPr>
            <w:r w:rsidRPr="00290577">
              <w:rPr>
                <w:sz w:val="28"/>
                <w:szCs w:val="28"/>
                <w:lang w:val="el-GR"/>
              </w:rPr>
              <w:t xml:space="preserve">Ιούλιος </w:t>
            </w:r>
          </w:p>
        </w:tc>
        <w:tc>
          <w:tcPr>
            <w:tcW w:w="7668" w:type="dxa"/>
            <w:vAlign w:val="center"/>
          </w:tcPr>
          <w:p w:rsidR="00D90260" w:rsidRPr="00290577" w:rsidRDefault="00A711E3" w:rsidP="00290577">
            <w:pPr>
              <w:rPr>
                <w:sz w:val="28"/>
                <w:szCs w:val="28"/>
                <w:lang w:val="el-GR"/>
              </w:rPr>
            </w:pPr>
            <w:r w:rsidRPr="00290577">
              <w:rPr>
                <w:sz w:val="28"/>
                <w:szCs w:val="28"/>
                <w:lang w:val="el-GR"/>
              </w:rPr>
              <w:t xml:space="preserve">Διαχείριση Πόνου </w:t>
            </w:r>
            <w:r w:rsidRPr="00290577">
              <w:rPr>
                <w:sz w:val="28"/>
                <w:szCs w:val="28"/>
              </w:rPr>
              <w:t>INDIGO</w:t>
            </w:r>
          </w:p>
        </w:tc>
      </w:tr>
      <w:tr w:rsidR="00D90260" w:rsidRPr="003F2A75" w:rsidTr="00290577">
        <w:trPr>
          <w:trHeight w:val="620"/>
        </w:trPr>
        <w:tc>
          <w:tcPr>
            <w:tcW w:w="1908" w:type="dxa"/>
            <w:vAlign w:val="center"/>
          </w:tcPr>
          <w:p w:rsidR="00D90260" w:rsidRPr="00290577" w:rsidRDefault="00D90260" w:rsidP="00290577">
            <w:pPr>
              <w:rPr>
                <w:sz w:val="28"/>
                <w:szCs w:val="28"/>
                <w:lang w:val="el-GR"/>
              </w:rPr>
            </w:pPr>
            <w:r w:rsidRPr="00290577">
              <w:rPr>
                <w:sz w:val="28"/>
                <w:szCs w:val="28"/>
                <w:lang w:val="el-GR"/>
              </w:rPr>
              <w:t xml:space="preserve">Αύγουστος </w:t>
            </w:r>
          </w:p>
        </w:tc>
        <w:tc>
          <w:tcPr>
            <w:tcW w:w="7668" w:type="dxa"/>
            <w:vAlign w:val="center"/>
          </w:tcPr>
          <w:p w:rsidR="00D90260" w:rsidRPr="00290577" w:rsidRDefault="00A711E3" w:rsidP="00191DBC">
            <w:pPr>
              <w:rPr>
                <w:sz w:val="28"/>
                <w:szCs w:val="28"/>
                <w:lang w:val="el-GR"/>
              </w:rPr>
            </w:pPr>
            <w:r w:rsidRPr="00290577">
              <w:rPr>
                <w:sz w:val="28"/>
                <w:szCs w:val="28"/>
                <w:lang w:val="el-GR"/>
              </w:rPr>
              <w:t xml:space="preserve">Αϋπνία: </w:t>
            </w:r>
            <w:r w:rsidR="00191DBC">
              <w:rPr>
                <w:sz w:val="28"/>
                <w:szCs w:val="28"/>
                <w:lang w:val="el-GR"/>
              </w:rPr>
              <w:t>Χαλάρωση</w:t>
            </w:r>
            <w:r w:rsidRPr="00290577">
              <w:rPr>
                <w:sz w:val="28"/>
                <w:szCs w:val="28"/>
                <w:lang w:val="el-GR"/>
              </w:rPr>
              <w:t xml:space="preserve">: </w:t>
            </w:r>
            <w:r w:rsidRPr="00290577">
              <w:rPr>
                <w:sz w:val="28"/>
                <w:szCs w:val="28"/>
              </w:rPr>
              <w:t>INDIGO</w:t>
            </w:r>
            <w:r w:rsidRPr="00290577">
              <w:rPr>
                <w:sz w:val="28"/>
                <w:szCs w:val="28"/>
                <w:lang w:val="el-GR"/>
              </w:rPr>
              <w:t xml:space="preserve">, </w:t>
            </w:r>
            <w:r w:rsidRPr="00290577">
              <w:rPr>
                <w:sz w:val="28"/>
                <w:szCs w:val="28"/>
              </w:rPr>
              <w:t>ETERNALE</w:t>
            </w:r>
            <w:r w:rsidRPr="00290577">
              <w:rPr>
                <w:sz w:val="28"/>
                <w:szCs w:val="28"/>
                <w:lang w:val="el-GR"/>
              </w:rPr>
              <w:t xml:space="preserve"> + Αϋπνία</w:t>
            </w:r>
          </w:p>
        </w:tc>
      </w:tr>
      <w:tr w:rsidR="00D90260" w:rsidRPr="003F2A75" w:rsidTr="00290577">
        <w:trPr>
          <w:trHeight w:val="620"/>
        </w:trPr>
        <w:tc>
          <w:tcPr>
            <w:tcW w:w="1908" w:type="dxa"/>
            <w:vAlign w:val="center"/>
          </w:tcPr>
          <w:p w:rsidR="00D90260" w:rsidRPr="00290577" w:rsidRDefault="00D90260" w:rsidP="00290577">
            <w:pPr>
              <w:rPr>
                <w:sz w:val="28"/>
                <w:szCs w:val="28"/>
                <w:lang w:val="el-GR"/>
              </w:rPr>
            </w:pPr>
            <w:r w:rsidRPr="00290577">
              <w:rPr>
                <w:sz w:val="28"/>
                <w:szCs w:val="28"/>
                <w:lang w:val="el-GR"/>
              </w:rPr>
              <w:t xml:space="preserve">Σεπτέμβριος </w:t>
            </w:r>
          </w:p>
        </w:tc>
        <w:tc>
          <w:tcPr>
            <w:tcW w:w="7668" w:type="dxa"/>
            <w:vAlign w:val="center"/>
          </w:tcPr>
          <w:p w:rsidR="00D90260" w:rsidRPr="00290577" w:rsidRDefault="00A711E3" w:rsidP="00290577">
            <w:pPr>
              <w:rPr>
                <w:sz w:val="28"/>
                <w:szCs w:val="28"/>
                <w:lang w:val="el-GR"/>
              </w:rPr>
            </w:pPr>
            <w:r w:rsidRPr="00290577">
              <w:rPr>
                <w:sz w:val="28"/>
                <w:szCs w:val="28"/>
                <w:lang w:val="el-GR"/>
              </w:rPr>
              <w:t>Καταπολέμηση της Χρόνιας Κόπωσης / Ινομυαλγία</w:t>
            </w:r>
          </w:p>
        </w:tc>
      </w:tr>
      <w:tr w:rsidR="00D90260" w:rsidRPr="003F2A75" w:rsidTr="00290577">
        <w:trPr>
          <w:trHeight w:val="620"/>
        </w:trPr>
        <w:tc>
          <w:tcPr>
            <w:tcW w:w="1908" w:type="dxa"/>
            <w:vAlign w:val="center"/>
          </w:tcPr>
          <w:p w:rsidR="00D90260" w:rsidRPr="00290577" w:rsidRDefault="00D90260" w:rsidP="00290577">
            <w:pPr>
              <w:rPr>
                <w:sz w:val="28"/>
                <w:szCs w:val="28"/>
                <w:lang w:val="el-GR"/>
              </w:rPr>
            </w:pPr>
            <w:r w:rsidRPr="00290577">
              <w:rPr>
                <w:sz w:val="28"/>
                <w:szCs w:val="28"/>
                <w:lang w:val="el-GR"/>
              </w:rPr>
              <w:t>Οκτώβριος</w:t>
            </w:r>
          </w:p>
        </w:tc>
        <w:tc>
          <w:tcPr>
            <w:tcW w:w="7668" w:type="dxa"/>
            <w:vAlign w:val="center"/>
          </w:tcPr>
          <w:p w:rsidR="00D90260" w:rsidRPr="00290577" w:rsidRDefault="00A711E3" w:rsidP="00290577">
            <w:pPr>
              <w:rPr>
                <w:sz w:val="28"/>
                <w:szCs w:val="28"/>
                <w:lang w:val="el-GR"/>
              </w:rPr>
            </w:pPr>
            <w:r w:rsidRPr="00290577">
              <w:rPr>
                <w:sz w:val="28"/>
                <w:szCs w:val="28"/>
                <w:lang w:val="el-GR"/>
              </w:rPr>
              <w:t xml:space="preserve">Διαχείριση Ημικρανιών με την Βιοθεραπεία </w:t>
            </w:r>
            <w:r w:rsidRPr="00290577">
              <w:rPr>
                <w:sz w:val="28"/>
                <w:szCs w:val="28"/>
              </w:rPr>
              <w:t>INDIGO</w:t>
            </w:r>
          </w:p>
        </w:tc>
      </w:tr>
    </w:tbl>
    <w:p w:rsidR="00D90260" w:rsidRDefault="00D90260" w:rsidP="0066293B">
      <w:pPr>
        <w:rPr>
          <w:sz w:val="24"/>
          <w:szCs w:val="24"/>
          <w:lang w:val="el-GR"/>
        </w:rPr>
      </w:pPr>
    </w:p>
    <w:p w:rsidR="00A711E3" w:rsidRPr="00A711E3" w:rsidRDefault="00A711E3" w:rsidP="0066293B">
      <w:pPr>
        <w:rPr>
          <w:color w:val="7030A0"/>
          <w:sz w:val="24"/>
          <w:szCs w:val="24"/>
          <w:lang w:val="el-GR"/>
        </w:rPr>
      </w:pPr>
      <w:r w:rsidRPr="00A711E3">
        <w:rPr>
          <w:color w:val="7030A0"/>
          <w:sz w:val="24"/>
          <w:szCs w:val="24"/>
          <w:lang w:val="el-GR"/>
        </w:rPr>
        <w:t xml:space="preserve">Η μεγαλύτερη ανταμοιβή για την δουλειά ενός ανθρώπου δεν είναι τί κερδίζει από αυτήν, αλλά τί γίνεται χάρη σε αυτήν. </w:t>
      </w:r>
    </w:p>
    <w:p w:rsidR="00A711E3" w:rsidRPr="00A711E3" w:rsidRDefault="00A711E3" w:rsidP="00A711E3">
      <w:pPr>
        <w:jc w:val="right"/>
        <w:rPr>
          <w:color w:val="7030A0"/>
          <w:sz w:val="24"/>
          <w:szCs w:val="24"/>
        </w:rPr>
      </w:pPr>
      <w:r w:rsidRPr="00A711E3">
        <w:rPr>
          <w:color w:val="7030A0"/>
          <w:sz w:val="24"/>
          <w:szCs w:val="24"/>
        </w:rPr>
        <w:t>John Ruskin</w:t>
      </w:r>
    </w:p>
    <w:p w:rsidR="00A711E3" w:rsidRPr="00191DBC" w:rsidRDefault="00A711E3" w:rsidP="0066293B">
      <w:pPr>
        <w:rPr>
          <w:sz w:val="24"/>
          <w:szCs w:val="24"/>
        </w:rPr>
      </w:pPr>
    </w:p>
    <w:p w:rsidR="00290577" w:rsidRPr="00191DBC" w:rsidRDefault="00290577">
      <w:pPr>
        <w:rPr>
          <w:sz w:val="24"/>
          <w:szCs w:val="24"/>
        </w:rPr>
      </w:pPr>
      <w:r w:rsidRPr="00191DBC">
        <w:rPr>
          <w:sz w:val="24"/>
          <w:szCs w:val="24"/>
        </w:rPr>
        <w:br w:type="page"/>
      </w:r>
    </w:p>
    <w:p w:rsidR="00290577" w:rsidRDefault="00290577" w:rsidP="00290577">
      <w:pPr>
        <w:autoSpaceDE w:val="0"/>
        <w:autoSpaceDN w:val="0"/>
        <w:adjustRightInd w:val="0"/>
        <w:spacing w:line="240" w:lineRule="auto"/>
        <w:rPr>
          <w:rFonts w:ascii="MyriadPro-SemiboldIt" w:hAnsi="MyriadPro-SemiboldIt" w:cs="MyriadPro-SemiboldIt"/>
          <w:i/>
          <w:iCs/>
          <w:color w:val="560FFF"/>
          <w:sz w:val="40"/>
          <w:szCs w:val="40"/>
        </w:rPr>
      </w:pPr>
      <w:proofErr w:type="gramStart"/>
      <w:r>
        <w:rPr>
          <w:rFonts w:ascii="MyriadPro-SemiboldIt" w:hAnsi="MyriadPro-SemiboldIt" w:cs="MyriadPro-SemiboldIt"/>
          <w:i/>
          <w:iCs/>
          <w:color w:val="560FFF"/>
          <w:sz w:val="40"/>
          <w:szCs w:val="40"/>
        </w:rPr>
        <w:lastRenderedPageBreak/>
        <w:t xml:space="preserve">INDIGO </w:t>
      </w:r>
      <w:r w:rsidR="00191DBC">
        <w:rPr>
          <w:rFonts w:cs="MyriadPro-SemiboldIt"/>
          <w:i/>
          <w:iCs/>
          <w:color w:val="560FFF"/>
          <w:sz w:val="40"/>
          <w:szCs w:val="40"/>
        </w:rPr>
        <w:t>C.A.R.E.S.</w:t>
      </w:r>
      <w:proofErr w:type="gramEnd"/>
    </w:p>
    <w:p w:rsidR="00290577" w:rsidRPr="0066293B" w:rsidRDefault="00191DBC" w:rsidP="00290577">
      <w:pPr>
        <w:autoSpaceDE w:val="0"/>
        <w:autoSpaceDN w:val="0"/>
        <w:adjustRightInd w:val="0"/>
        <w:spacing w:line="240" w:lineRule="auto"/>
        <w:rPr>
          <w:rFonts w:cs="MyriadPro-SemiboldIt"/>
          <w:i/>
          <w:iCs/>
          <w:color w:val="560FFF"/>
          <w:sz w:val="28"/>
          <w:szCs w:val="28"/>
          <w:lang w:val="el-GR"/>
        </w:rPr>
      </w:pPr>
      <w:r>
        <w:rPr>
          <w:rFonts w:cs="MyriadPro-SemiboldIt"/>
          <w:i/>
          <w:iCs/>
          <w:color w:val="560FFF"/>
          <w:sz w:val="28"/>
          <w:szCs w:val="28"/>
          <w:lang w:val="el-GR"/>
        </w:rPr>
        <w:t>Η Κοινότητα Βοηθά στην Αποκατάσταση</w:t>
      </w:r>
      <w:r w:rsidR="00290577">
        <w:rPr>
          <w:rFonts w:cs="MyriadPro-SemiboldIt"/>
          <w:i/>
          <w:iCs/>
          <w:color w:val="560FFF"/>
          <w:sz w:val="28"/>
          <w:szCs w:val="28"/>
          <w:lang w:val="el-GR"/>
        </w:rPr>
        <w:t xml:space="preserve"> και </w:t>
      </w:r>
      <w:r>
        <w:rPr>
          <w:rFonts w:cs="MyriadPro-SemiboldIt"/>
          <w:i/>
          <w:iCs/>
          <w:color w:val="560FFF"/>
          <w:sz w:val="28"/>
          <w:szCs w:val="28"/>
          <w:lang w:val="el-GR"/>
        </w:rPr>
        <w:t xml:space="preserve">οι </w:t>
      </w:r>
      <w:r w:rsidR="00290577">
        <w:rPr>
          <w:rFonts w:cs="MyriadPro-SemiboldIt"/>
          <w:i/>
          <w:iCs/>
          <w:color w:val="560FFF"/>
          <w:sz w:val="28"/>
          <w:szCs w:val="28"/>
          <w:lang w:val="el-GR"/>
        </w:rPr>
        <w:t>επιπτώσεις από το Στρες</w:t>
      </w:r>
    </w:p>
    <w:p w:rsidR="00290577" w:rsidRDefault="00290577" w:rsidP="0066293B">
      <w:pPr>
        <w:rPr>
          <w:sz w:val="24"/>
          <w:szCs w:val="24"/>
        </w:rPr>
      </w:pPr>
    </w:p>
    <w:p w:rsidR="00290577" w:rsidRPr="00290577" w:rsidRDefault="00290577" w:rsidP="0066293B">
      <w:pPr>
        <w:rPr>
          <w:b/>
          <w:color w:val="7030A0"/>
          <w:sz w:val="28"/>
          <w:szCs w:val="28"/>
          <w:lang w:val="el-GR"/>
        </w:rPr>
      </w:pPr>
      <w:r w:rsidRPr="00290577">
        <w:rPr>
          <w:b/>
          <w:color w:val="7030A0"/>
          <w:sz w:val="28"/>
          <w:szCs w:val="28"/>
          <w:lang w:val="el-GR"/>
        </w:rPr>
        <w:t xml:space="preserve">ΤΟ </w:t>
      </w:r>
      <w:r w:rsidRPr="00290577">
        <w:rPr>
          <w:b/>
          <w:color w:val="7030A0"/>
          <w:sz w:val="28"/>
          <w:szCs w:val="28"/>
        </w:rPr>
        <w:t>TQA</w:t>
      </w:r>
      <w:r w:rsidRPr="00290577">
        <w:rPr>
          <w:b/>
          <w:color w:val="7030A0"/>
          <w:sz w:val="28"/>
          <w:szCs w:val="28"/>
          <w:lang w:val="el-GR"/>
        </w:rPr>
        <w:t xml:space="preserve"> ΤΜΗΜΑ ΜΑΡΚΕΤΙΝΓΚ ΘΑ ΣΑΣ ΥΠΟΣΤΗΡΙΞΕΙ:</w:t>
      </w:r>
    </w:p>
    <w:p w:rsidR="00290577" w:rsidRDefault="00290577" w:rsidP="00290577">
      <w:pPr>
        <w:pStyle w:val="ListParagraph"/>
        <w:numPr>
          <w:ilvl w:val="0"/>
          <w:numId w:val="1"/>
        </w:numPr>
        <w:ind w:left="36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Διαθέτοντας </w:t>
      </w:r>
      <w:r w:rsidR="00191DBC">
        <w:rPr>
          <w:sz w:val="24"/>
          <w:szCs w:val="24"/>
          <w:lang w:val="el-GR"/>
        </w:rPr>
        <w:t xml:space="preserve">και </w:t>
      </w:r>
      <w:r>
        <w:rPr>
          <w:sz w:val="24"/>
          <w:szCs w:val="24"/>
          <w:lang w:val="el-GR"/>
        </w:rPr>
        <w:t>αναρτώντας τις λευκές σελίδες σχετικά με τα θέματα υγείας που αναφέρονται εδώ.</w:t>
      </w:r>
    </w:p>
    <w:p w:rsidR="00290577" w:rsidRDefault="00290577" w:rsidP="00290577">
      <w:pPr>
        <w:pStyle w:val="ListParagraph"/>
        <w:numPr>
          <w:ilvl w:val="0"/>
          <w:numId w:val="1"/>
        </w:numPr>
        <w:ind w:left="36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Διαθέτοντας και αναρτώντας αποσπάσματα από δημοσιεύσεις στον τύπο για χρήση σε συνδυασμό με τα θέματα που ανακοινώνονται στις εκδηλώσεις σας.</w:t>
      </w:r>
    </w:p>
    <w:p w:rsidR="00B96DDF" w:rsidRDefault="00290577" w:rsidP="00290577">
      <w:pPr>
        <w:pStyle w:val="ListParagraph"/>
        <w:numPr>
          <w:ilvl w:val="0"/>
          <w:numId w:val="1"/>
        </w:numPr>
        <w:ind w:left="36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Προμηθεύοντάς σας έναν κατάλογο με ιδέες σχετικά με το πού να βρείτε </w:t>
      </w:r>
      <w:r w:rsidR="00B96DDF">
        <w:rPr>
          <w:sz w:val="24"/>
          <w:szCs w:val="24"/>
          <w:lang w:val="el-GR"/>
        </w:rPr>
        <w:t>κοινοτικούς συνεργάτες.</w:t>
      </w:r>
    </w:p>
    <w:p w:rsidR="00B96DDF" w:rsidRDefault="00B96DDF" w:rsidP="00290577">
      <w:pPr>
        <w:pStyle w:val="ListParagraph"/>
        <w:numPr>
          <w:ilvl w:val="0"/>
          <w:numId w:val="1"/>
        </w:numPr>
        <w:ind w:left="36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Παρέχοντας γενικές και εξειδικευμένες παρουσιάσεις τονίζοντας την αποτελεσματικότητα της βιοθεραπείας </w:t>
      </w:r>
      <w:r>
        <w:rPr>
          <w:sz w:val="24"/>
          <w:szCs w:val="24"/>
        </w:rPr>
        <w:t>INDIGO</w:t>
      </w:r>
      <w:r>
        <w:rPr>
          <w:sz w:val="24"/>
          <w:szCs w:val="24"/>
          <w:lang w:val="el-GR"/>
        </w:rPr>
        <w:t xml:space="preserve"> για κάθε θέμα /κοινό.</w:t>
      </w:r>
    </w:p>
    <w:p w:rsidR="00B96DDF" w:rsidRDefault="00B96DDF" w:rsidP="00290577">
      <w:pPr>
        <w:pStyle w:val="ListParagraph"/>
        <w:numPr>
          <w:ilvl w:val="0"/>
          <w:numId w:val="1"/>
        </w:numPr>
        <w:ind w:left="36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Ειδοποιώντας σας για το πότε είναι έτοιμο κάποιο νέο πακέτο </w:t>
      </w:r>
      <w:r>
        <w:rPr>
          <w:sz w:val="24"/>
          <w:szCs w:val="24"/>
        </w:rPr>
        <w:t>CARE</w:t>
      </w:r>
      <w:r>
        <w:rPr>
          <w:sz w:val="24"/>
          <w:szCs w:val="24"/>
          <w:lang w:val="el-GR"/>
        </w:rPr>
        <w:t xml:space="preserve">, και ποια είναι τα κατάλληλα χρονοδιαγράμματα για να τοποθετήσετε ένα ΔΩΡΕΑΝ χρονοδιάγραμμα, στέλνοντας βεβαιώσεις, ψάχνοντας για κοινοτικούς συνεργάτες, και κάνοντας κρατήσεις σε τοποθεσίες. </w:t>
      </w:r>
    </w:p>
    <w:p w:rsidR="00B96DDF" w:rsidRDefault="00B96DDF" w:rsidP="00290577">
      <w:pPr>
        <w:pStyle w:val="ListParagraph"/>
        <w:numPr>
          <w:ilvl w:val="0"/>
          <w:numId w:val="1"/>
        </w:numPr>
        <w:ind w:left="36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Διαθέτοντας μία ευχαριστήρια κάρτα/ κουπόνι και πιστοποιητικά παραπομπής για να προσφέρετε στους συμμετέχοντές σας εκπτωτικές συνεδρίες. </w:t>
      </w:r>
    </w:p>
    <w:p w:rsidR="008D51D5" w:rsidRDefault="00B96DDF" w:rsidP="00290577">
      <w:pPr>
        <w:pStyle w:val="ListParagraph"/>
        <w:numPr>
          <w:ilvl w:val="0"/>
          <w:numId w:val="1"/>
        </w:numPr>
        <w:ind w:left="36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Διαθέτοντας έντυπα συναίνεσης </w:t>
      </w:r>
      <w:r w:rsidR="008D51D5">
        <w:rPr>
          <w:sz w:val="24"/>
          <w:szCs w:val="24"/>
          <w:lang w:val="el-GR"/>
        </w:rPr>
        <w:t xml:space="preserve">παραίτησης </w:t>
      </w:r>
      <w:r>
        <w:rPr>
          <w:sz w:val="24"/>
          <w:szCs w:val="24"/>
          <w:lang w:val="el-GR"/>
        </w:rPr>
        <w:t xml:space="preserve">από την </w:t>
      </w:r>
      <w:r>
        <w:rPr>
          <w:sz w:val="24"/>
          <w:szCs w:val="24"/>
        </w:rPr>
        <w:t>QBAA</w:t>
      </w:r>
      <w:r w:rsidR="008D51D5">
        <w:rPr>
          <w:sz w:val="24"/>
          <w:szCs w:val="24"/>
          <w:lang w:val="el-GR"/>
        </w:rPr>
        <w:t xml:space="preserve"> και βασικά εργαλεία έρευνας για την συλλογή δεδομένων.</w:t>
      </w:r>
    </w:p>
    <w:p w:rsidR="008D51D5" w:rsidRDefault="008D51D5" w:rsidP="00290577">
      <w:pPr>
        <w:pStyle w:val="ListParagraph"/>
        <w:numPr>
          <w:ilvl w:val="0"/>
          <w:numId w:val="1"/>
        </w:numPr>
        <w:ind w:left="36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Συντονίζοντας εικονικές εκπαιδεύσεις σε πρωτόκολλα, και διαδικτυακές προβολές υποστήριξης και καθοδήγησης. </w:t>
      </w:r>
    </w:p>
    <w:p w:rsidR="008D51D5" w:rsidRDefault="008D51D5" w:rsidP="008D51D5">
      <w:pPr>
        <w:rPr>
          <w:sz w:val="24"/>
          <w:szCs w:val="24"/>
          <w:lang w:val="el-GR"/>
        </w:rPr>
      </w:pPr>
    </w:p>
    <w:p w:rsidR="008D51D5" w:rsidRPr="008D51D5" w:rsidRDefault="008D51D5" w:rsidP="008D51D5">
      <w:pPr>
        <w:rPr>
          <w:color w:val="7030A0"/>
          <w:sz w:val="28"/>
          <w:szCs w:val="28"/>
          <w:lang w:val="el-GR"/>
        </w:rPr>
      </w:pPr>
      <w:r w:rsidRPr="008D51D5">
        <w:rPr>
          <w:color w:val="7030A0"/>
          <w:sz w:val="28"/>
          <w:szCs w:val="28"/>
          <w:lang w:val="el-GR"/>
        </w:rPr>
        <w:t xml:space="preserve">Όταν </w:t>
      </w:r>
      <w:r w:rsidR="00191DBC">
        <w:rPr>
          <w:color w:val="7030A0"/>
          <w:sz w:val="28"/>
          <w:szCs w:val="28"/>
          <w:lang w:val="el-GR"/>
        </w:rPr>
        <w:t xml:space="preserve">κάποιος μοιράζεται μαζί σου κάτι </w:t>
      </w:r>
      <w:r w:rsidRPr="008D51D5">
        <w:rPr>
          <w:color w:val="7030A0"/>
          <w:sz w:val="28"/>
          <w:szCs w:val="28"/>
          <w:lang w:val="el-GR"/>
        </w:rPr>
        <w:t>που έχει αξία και εσύ επωφελείσαι από αυτό, έχεις ηθική υποχρέωση να το μοιραστείς με άλλους.</w:t>
      </w:r>
    </w:p>
    <w:p w:rsidR="00290577" w:rsidRPr="008D51D5" w:rsidRDefault="008D51D5" w:rsidP="008D51D5">
      <w:pPr>
        <w:jc w:val="right"/>
        <w:rPr>
          <w:color w:val="7030A0"/>
          <w:sz w:val="24"/>
          <w:szCs w:val="24"/>
          <w:lang w:val="el-GR"/>
        </w:rPr>
      </w:pPr>
      <w:r w:rsidRPr="008D51D5">
        <w:rPr>
          <w:color w:val="7030A0"/>
          <w:sz w:val="24"/>
          <w:szCs w:val="24"/>
          <w:lang w:val="el-GR"/>
        </w:rPr>
        <w:t xml:space="preserve">Ανώνυμος Συγγραφέας  </w:t>
      </w:r>
      <w:r w:rsidR="00B96DDF" w:rsidRPr="008D51D5">
        <w:rPr>
          <w:color w:val="7030A0"/>
          <w:sz w:val="24"/>
          <w:szCs w:val="24"/>
          <w:lang w:val="el-GR"/>
        </w:rPr>
        <w:t xml:space="preserve"> </w:t>
      </w:r>
    </w:p>
    <w:sectPr w:rsidR="00290577" w:rsidRPr="008D51D5" w:rsidSect="00497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yriadPro-Semibold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D6CE8"/>
    <w:multiLevelType w:val="hybridMultilevel"/>
    <w:tmpl w:val="A4EC6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293B"/>
    <w:rsid w:val="00016BE1"/>
    <w:rsid w:val="00191DBC"/>
    <w:rsid w:val="00290577"/>
    <w:rsid w:val="003F2A75"/>
    <w:rsid w:val="0043403E"/>
    <w:rsid w:val="004972C5"/>
    <w:rsid w:val="00534A1B"/>
    <w:rsid w:val="0066293B"/>
    <w:rsid w:val="008B6EE5"/>
    <w:rsid w:val="008D51D5"/>
    <w:rsid w:val="0090614C"/>
    <w:rsid w:val="00A711E3"/>
    <w:rsid w:val="00B70CF7"/>
    <w:rsid w:val="00B96DDF"/>
    <w:rsid w:val="00C10714"/>
    <w:rsid w:val="00D4428F"/>
    <w:rsid w:val="00D90260"/>
    <w:rsid w:val="00EB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26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0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DFD41-2141-41B2-A69F-1AA568DA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</dc:creator>
  <cp:lastModifiedBy>Dimitra</cp:lastModifiedBy>
  <cp:revision>4</cp:revision>
  <dcterms:created xsi:type="dcterms:W3CDTF">2011-10-26T16:49:00Z</dcterms:created>
  <dcterms:modified xsi:type="dcterms:W3CDTF">2011-11-01T17:24:00Z</dcterms:modified>
</cp:coreProperties>
</file>